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52904" w14:textId="7B0479F5" w:rsidR="000844FB" w:rsidRDefault="00CE5029" w:rsidP="00CE5029">
      <w:pPr>
        <w:jc w:val="center"/>
      </w:pPr>
      <w:r>
        <w:t>Heaven is For Real</w:t>
      </w:r>
    </w:p>
    <w:p w14:paraId="75C7AAEE" w14:textId="4972EB8B" w:rsidR="00CE5029" w:rsidRDefault="00CE5029" w:rsidP="00CE5029">
      <w:pPr>
        <w:jc w:val="center"/>
      </w:pPr>
      <w:r>
        <w:t xml:space="preserve">By Todd </w:t>
      </w:r>
      <w:proofErr w:type="spellStart"/>
      <w:r>
        <w:t>Burpo</w:t>
      </w:r>
      <w:proofErr w:type="spellEnd"/>
      <w:r>
        <w:t xml:space="preserve"> with Lynn Vincent</w:t>
      </w:r>
    </w:p>
    <w:p w14:paraId="58C305B1" w14:textId="70D686F9" w:rsidR="00CE5029" w:rsidRDefault="00CE5029" w:rsidP="00CE5029">
      <w:pPr>
        <w:jc w:val="center"/>
      </w:pPr>
      <w:r>
        <w:t>Reviewed by Connie Bennett, Vinton Public Library Clerk</w:t>
      </w:r>
    </w:p>
    <w:p w14:paraId="7104E6FB" w14:textId="0B667B98" w:rsidR="00CE5029" w:rsidRDefault="00CE5029" w:rsidP="00CE5029">
      <w:r>
        <w:t>Nonfiction</w:t>
      </w:r>
    </w:p>
    <w:p w14:paraId="75A01F0D" w14:textId="75F4D714" w:rsidR="00CE5029" w:rsidRDefault="00CE5029" w:rsidP="00CE5029">
      <w:r>
        <w:tab/>
        <w:t xml:space="preserve">I </w:t>
      </w:r>
      <w:proofErr w:type="gramStart"/>
      <w:r>
        <w:t>actually hesitated</w:t>
      </w:r>
      <w:proofErr w:type="gramEnd"/>
      <w:r>
        <w:t xml:space="preserve"> to read this book until a library patron returned it and insisted that it must be read!  I’m </w:t>
      </w:r>
      <w:proofErr w:type="gramStart"/>
      <w:r>
        <w:t>really glad</w:t>
      </w:r>
      <w:proofErr w:type="gramEnd"/>
      <w:r>
        <w:t xml:space="preserve"> she did!  Instead of being the </w:t>
      </w:r>
      <w:proofErr w:type="gramStart"/>
      <w:r>
        <w:t>poorly-written</w:t>
      </w:r>
      <w:proofErr w:type="gramEnd"/>
      <w:r>
        <w:t xml:space="preserve"> and unbelievable story that I expected, it was instead a gripping tale, straight from a father’s heart.</w:t>
      </w:r>
    </w:p>
    <w:p w14:paraId="4CEC0A6F" w14:textId="10739003" w:rsidR="00CE5029" w:rsidRDefault="00CE5029" w:rsidP="00CE5029">
      <w:r>
        <w:tab/>
        <w:t>The book begins after the event, and is told simply, in a series of flashbacks that seem almost as stunning to the reader as they must have been to the parents.  Instead of aiming to be a shocking “believe-it-or-not” story, the book merely relates the happenings and leaves the reader to draw his or her own conclusions.</w:t>
      </w:r>
    </w:p>
    <w:p w14:paraId="3C688CF8" w14:textId="736B681E" w:rsidR="00CE5029" w:rsidRDefault="00CE5029" w:rsidP="00CE5029">
      <w:r>
        <w:tab/>
        <w:t xml:space="preserve">Four-year-old Colton </w:t>
      </w:r>
      <w:proofErr w:type="spellStart"/>
      <w:r>
        <w:t>Burpo’s</w:t>
      </w:r>
      <w:proofErr w:type="spellEnd"/>
      <w:r>
        <w:t xml:space="preserve"> ordeal began with a simple stomachache, followed by chills, fever, and non-stop vomiting.  The Emergency Department did tests and diagnosed a stomach flu that was “going around”.  But, instead of running its course, the illness not only hung around, but got progressively worse.  What followed was a long string of misdiagnoses, and wasted time, during which Colton continued to decline until he was at Death’s door.</w:t>
      </w:r>
    </w:p>
    <w:p w14:paraId="7A864227" w14:textId="203A99D9" w:rsidR="00CE5029" w:rsidRDefault="00CE5029" w:rsidP="00CE5029">
      <w:r>
        <w:tab/>
        <w:t>This story is told in dramatic detail, not only from Dad’s point of view, but also in the words of young Colton himself.  This is a compelling story, told in simple terms, and is a must-read for believers and skeptics alike.</w:t>
      </w:r>
    </w:p>
    <w:p w14:paraId="032CDACD" w14:textId="1E5E34F9" w:rsidR="00CE5029" w:rsidRDefault="00CE5029" w:rsidP="00CE5029">
      <w:r>
        <w:t>Published 2011 by Thomas Nelson, Inc.</w:t>
      </w:r>
    </w:p>
    <w:sectPr w:rsidR="00CE50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029"/>
    <w:rsid w:val="000844FB"/>
    <w:rsid w:val="00CE5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00A3B"/>
  <w15:chartTrackingRefBased/>
  <w15:docId w15:val="{477DD5DC-74C1-4618-9778-175203688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Henkle</dc:creator>
  <cp:keywords/>
  <dc:description/>
  <cp:lastModifiedBy>Kelly Henkle</cp:lastModifiedBy>
  <cp:revision>1</cp:revision>
  <dcterms:created xsi:type="dcterms:W3CDTF">2022-10-13T18:38:00Z</dcterms:created>
  <dcterms:modified xsi:type="dcterms:W3CDTF">2022-10-13T18:43:00Z</dcterms:modified>
</cp:coreProperties>
</file>